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40" w:firstLine="0"/>
        <w:jc w:val="both"/>
        <w:rPr>
          <w:rFonts w:ascii="Kh Kantumruy" w:cs="Kh Kantumruy" w:eastAsia="Kh Kantumruy" w:hAnsi="Kh Kantumruy"/>
          <w:b w:val="1"/>
          <w:sz w:val="32"/>
          <w:szCs w:val="32"/>
        </w:rPr>
      </w:pPr>
      <w:r w:rsidDel="00000000" w:rsidR="00000000" w:rsidRPr="00000000">
        <w:rPr>
          <w:rFonts w:ascii="Kh Kantumruy" w:cs="Kh Kantumruy" w:eastAsia="Kh Kantumruy" w:hAnsi="Kh Kantumruy"/>
          <w:b w:val="1"/>
          <w:sz w:val="32"/>
          <w:szCs w:val="32"/>
          <w:rtl w:val="0"/>
        </w:rPr>
        <w:t xml:space="preserve">១</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-850899</wp:posOffset>
                </wp:positionV>
                <wp:extent cx="7772400" cy="1297998"/>
                <wp:effectExtent b="0" l="0" r="0" t="0"/>
                <wp:wrapNone/>
                <wp:docPr id="759749704" name=""/>
                <a:graphic>
                  <a:graphicData uri="http://schemas.microsoft.com/office/word/2010/wordprocessingShape">
                    <wps:wsp>
                      <wps:cNvSpPr/>
                      <wps:cNvPr id="3" name="Shape 3"/>
                      <wps:spPr>
                        <a:xfrm>
                          <a:off x="1464563" y="3135764"/>
                          <a:ext cx="7762875" cy="1288473"/>
                        </a:xfrm>
                        <a:prstGeom prst="rect">
                          <a:avLst/>
                        </a:prstGeom>
                        <a:solidFill>
                          <a:srgbClr val="F3B62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-850899</wp:posOffset>
                </wp:positionV>
                <wp:extent cx="7772400" cy="1297998"/>
                <wp:effectExtent b="0" l="0" r="0" t="0"/>
                <wp:wrapNone/>
                <wp:docPr id="75974970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772400" cy="12979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-673099</wp:posOffset>
                </wp:positionV>
                <wp:extent cx="5970270" cy="930852"/>
                <wp:effectExtent b="0" l="0" r="0" t="0"/>
                <wp:wrapNone/>
                <wp:docPr id="759749703" name=""/>
                <a:graphic>
                  <a:graphicData uri="http://schemas.microsoft.com/office/word/2010/wordprocessingShape">
                    <wps:wsp>
                      <wps:cNvSpPr/>
                      <wps:cNvPr id="2" name="Shape 2"/>
                      <wps:spPr>
                        <a:xfrm>
                          <a:off x="2365628" y="3319337"/>
                          <a:ext cx="5960745" cy="921327"/>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w:cs="Raleway" w:eastAsia="Raleway" w:hAnsi="Raleway"/>
                                <w:b w:val="1"/>
                                <w:i w:val="0"/>
                                <w:smallCaps w:val="0"/>
                                <w:strike w:val="0"/>
                                <w:color w:val="000000"/>
                                <w:sz w:val="44"/>
                                <w:vertAlign w:val="baseline"/>
                              </w:rPr>
                              <w:t xml:space="preserve">Springboard Mentorship Grant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w:cs="Raleway" w:eastAsia="Raleway" w:hAnsi="Raleway"/>
                                <w:b w:val="1"/>
                                <w:i w:val="0"/>
                                <w:smallCaps w:val="0"/>
                                <w:strike w:val="0"/>
                                <w:color w:val="000000"/>
                                <w:sz w:val="44"/>
                                <w:vertAlign w:val="baseline"/>
                              </w:rPr>
                            </w:r>
                            <w:r w:rsidDel="00000000" w:rsidR="00000000" w:rsidRPr="00000000">
                              <w:rPr>
                                <w:rFonts w:ascii="Raleway" w:cs="Raleway" w:eastAsia="Raleway" w:hAnsi="Raleway"/>
                                <w:b w:val="1"/>
                                <w:i w:val="0"/>
                                <w:smallCaps w:val="0"/>
                                <w:strike w:val="0"/>
                                <w:color w:val="000000"/>
                                <w:sz w:val="44"/>
                                <w:vertAlign w:val="baseline"/>
                              </w:rPr>
                              <w:t xml:space="preserve">Open Call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-673099</wp:posOffset>
                </wp:positionV>
                <wp:extent cx="5970270" cy="930852"/>
                <wp:effectExtent b="0" l="0" r="0" t="0"/>
                <wp:wrapNone/>
                <wp:docPr id="75974970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70270" cy="93085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6044565</wp:posOffset>
            </wp:positionH>
            <wp:positionV relativeFrom="paragraph">
              <wp:posOffset>-857249</wp:posOffset>
            </wp:positionV>
            <wp:extent cx="868143" cy="1287642"/>
            <wp:effectExtent b="0" l="0" r="0" t="0"/>
            <wp:wrapNone/>
            <wp:docPr descr="Cambodian Living Arts Logo" id="759749706" name="image2.png"/>
            <a:graphic>
              <a:graphicData uri="http://schemas.openxmlformats.org/drawingml/2006/picture">
                <pic:pic>
                  <pic:nvPicPr>
                    <pic:cNvPr descr="Cambodian Living Arts Logo" id="0" name="image2.png"/>
                    <pic:cNvPicPr preferRelativeResize="0"/>
                  </pic:nvPicPr>
                  <pic:blipFill>
                    <a:blip r:embed="rId10"/>
                    <a:srcRect b="0" l="0" r="0" t="0"/>
                    <a:stretch>
                      <a:fillRect/>
                    </a:stretch>
                  </pic:blipFill>
                  <pic:spPr>
                    <a:xfrm>
                      <a:off x="0" y="0"/>
                      <a:ext cx="868143" cy="1287642"/>
                    </a:xfrm>
                    <a:prstGeom prst="rect"/>
                    <a:ln/>
                  </pic:spPr>
                </pic:pic>
              </a:graphicData>
            </a:graphic>
          </wp:anchor>
        </w:drawing>
      </w:r>
    </w:p>
    <w:p w:rsidR="00000000" w:rsidDel="00000000" w:rsidP="00000000" w:rsidRDefault="00000000" w:rsidRPr="00000000" w14:paraId="00000002">
      <w:pPr>
        <w:ind w:left="-540" w:firstLine="0"/>
        <w:jc w:val="both"/>
        <w:rPr>
          <w:rFonts w:ascii="Kh Kantumruy" w:cs="Kh Kantumruy" w:eastAsia="Kh Kantumruy" w:hAnsi="Kh Kantumruy"/>
          <w:b w:val="1"/>
          <w:sz w:val="22"/>
          <w:szCs w:val="22"/>
          <w:u w:val="single"/>
        </w:rPr>
      </w:pPr>
      <w:r w:rsidDel="00000000" w:rsidR="00000000" w:rsidRPr="00000000">
        <w:rPr>
          <w:rtl w:val="0"/>
        </w:rPr>
      </w:r>
    </w:p>
    <w:p w:rsidR="00000000" w:rsidDel="00000000" w:rsidP="00000000" w:rsidRDefault="00000000" w:rsidRPr="00000000" w14:paraId="00000003">
      <w:pPr>
        <w:pBdr>
          <w:bottom w:color="000000" w:space="1" w:sz="4" w:val="single"/>
        </w:pBd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Overview of Springboard Mentorship Grant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Cambodian Living Arts is pleased to announce the 2025 Springboard Mentorship Grant. This 1.5-year commitment program is designed to support mid-career artists and creative practitioners through valuable mentorship experiences. The grant aims to enhance artistic practice (e.g., by taking creative risks, experimenting with new materials) and professional development (e.g., self-reflection on one's artistic practice and decision-making) which ultimately contribute to the </w:t>
      </w:r>
      <w:r w:rsidDel="00000000" w:rsidR="00000000" w:rsidRPr="00000000">
        <w:rPr>
          <w:rFonts w:ascii="Raleway" w:cs="Raleway" w:eastAsia="Raleway" w:hAnsi="Raleway"/>
          <w:sz w:val="22"/>
          <w:szCs w:val="22"/>
          <w:rtl w:val="0"/>
        </w:rPr>
        <w:t xml:space="preserve">advancement of their</w:t>
      </w:r>
      <w:r w:rsidDel="00000000" w:rsidR="00000000" w:rsidRPr="00000000">
        <w:rPr>
          <w:rFonts w:ascii="Raleway" w:cs="Raleway" w:eastAsia="Raleway" w:hAnsi="Raleway"/>
          <w:color w:val="000000"/>
          <w:sz w:val="22"/>
          <w:szCs w:val="22"/>
          <w:rtl w:val="0"/>
        </w:rPr>
        <w:t xml:space="preserve"> careers. We strongly encourage applicants to consider this grant as an opportunity to innovate, take creative risks, and work in new ways to reach new audiences.</w:t>
      </w:r>
    </w:p>
    <w:p w:rsidR="00000000" w:rsidDel="00000000" w:rsidP="00000000" w:rsidRDefault="00000000" w:rsidRPr="00000000" w14:paraId="00000005">
      <w:pPr>
        <w:spacing w:line="276" w:lineRule="auto"/>
        <w:jc w:val="both"/>
        <w:rPr>
          <w:rFonts w:ascii="Raleway" w:cs="Raleway" w:eastAsia="Raleway" w:hAnsi="Raleway"/>
          <w:sz w:val="22"/>
          <w:szCs w:val="22"/>
          <w:highlight w:val="white"/>
        </w:rPr>
      </w:pPr>
      <w:r w:rsidDel="00000000" w:rsidR="00000000" w:rsidRPr="00000000">
        <w:rPr>
          <w:rFonts w:ascii="Raleway" w:cs="Raleway" w:eastAsia="Raleway" w:hAnsi="Raleway"/>
          <w:sz w:val="22"/>
          <w:szCs w:val="22"/>
          <w:highlight w:val="white"/>
          <w:rtl w:val="0"/>
        </w:rPr>
        <w:t xml:space="preserve">Created in 2022 and now in its third cohort, the program has undergone restructuring from a project-centric approach to a mentorship-focused model, using projects as instruments for creative development. In your application, we seek an explanation of how mentorship will facilitate your creative advancement and career development through project execution. Applicants will have the opportunity to refine their artistic skills, receive constructive criticism, and explore new techniques under the mentor's guidance.</w:t>
      </w:r>
    </w:p>
    <w:p w:rsidR="00000000" w:rsidDel="00000000" w:rsidP="00000000" w:rsidRDefault="00000000" w:rsidRPr="00000000" w14:paraId="00000006">
      <w:pPr>
        <w:spacing w:line="276" w:lineRule="auto"/>
        <w:jc w:val="both"/>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If you are looking to advance your artistic practice and professional growth through mentorship, this grant is designed specifically for you. In the 2025 open call, we will award</w:t>
      </w:r>
      <w:r w:rsidDel="00000000" w:rsidR="00000000" w:rsidRPr="00000000">
        <w:rPr>
          <w:rFonts w:ascii="Raleway" w:cs="Raleway" w:eastAsia="Raleway" w:hAnsi="Raleway"/>
          <w:b w:val="1"/>
          <w:sz w:val="22"/>
          <w:szCs w:val="22"/>
          <w:rtl w:val="0"/>
        </w:rPr>
        <w:t xml:space="preserve"> ONE PLACE</w:t>
      </w:r>
      <w:r w:rsidDel="00000000" w:rsidR="00000000" w:rsidRPr="00000000">
        <w:rPr>
          <w:rFonts w:ascii="Raleway" w:cs="Raleway" w:eastAsia="Raleway" w:hAnsi="Raleway"/>
          <w:sz w:val="22"/>
          <w:szCs w:val="22"/>
          <w:rtl w:val="0"/>
        </w:rPr>
        <w:t xml:space="preserve"> in this program, with a grant $6,500 available for each of the following areas within the Springboard Mentorship Grant, which consists of three components.</w:t>
      </w:r>
    </w:p>
    <w:p w:rsidR="00000000" w:rsidDel="00000000" w:rsidP="00000000" w:rsidRDefault="00000000" w:rsidRPr="00000000" w14:paraId="00000008">
      <w:pPr>
        <w:spacing w:line="276" w:lineRule="auto"/>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Raleway" w:cs="Raleway" w:eastAsia="Raleway" w:hAnsi="Raleway"/>
          <w:b w:val="1"/>
          <w:color w:val="000000"/>
          <w:u w:val="single"/>
        </w:rPr>
      </w:pPr>
      <w:r w:rsidDel="00000000" w:rsidR="00000000" w:rsidRPr="00000000">
        <w:rPr>
          <w:rFonts w:ascii="Raleway" w:cs="Raleway" w:eastAsia="Raleway" w:hAnsi="Raleway"/>
          <w:b w:val="1"/>
          <w:color w:val="000000"/>
          <w:u w:val="single"/>
          <w:rtl w:val="0"/>
        </w:rPr>
        <w:t xml:space="preserve">Component I: Mentorship (up t</w:t>
      </w:r>
      <w:r w:rsidDel="00000000" w:rsidR="00000000" w:rsidRPr="00000000">
        <w:rPr>
          <w:rFonts w:ascii="Raleway" w:cs="Raleway" w:eastAsia="Raleway" w:hAnsi="Raleway"/>
          <w:b w:val="1"/>
          <w:color w:val="000000"/>
          <w:highlight w:val="white"/>
          <w:u w:val="single"/>
          <w:rtl w:val="0"/>
        </w:rPr>
        <w:t xml:space="preserve">o 2</w:t>
      </w:r>
      <w:r w:rsidDel="00000000" w:rsidR="00000000" w:rsidRPr="00000000">
        <w:rPr>
          <w:rFonts w:ascii="Raleway" w:cs="Raleway" w:eastAsia="Raleway" w:hAnsi="Raleway"/>
          <w:b w:val="1"/>
          <w:highlight w:val="white"/>
          <w:u w:val="single"/>
          <w:rtl w:val="0"/>
        </w:rPr>
        <w:t xml:space="preserve">0</w:t>
      </w:r>
      <w:r w:rsidDel="00000000" w:rsidR="00000000" w:rsidRPr="00000000">
        <w:rPr>
          <w:rFonts w:ascii="Raleway" w:cs="Raleway" w:eastAsia="Raleway" w:hAnsi="Raleway"/>
          <w:b w:val="1"/>
          <w:color w:val="000000"/>
          <w:highlight w:val="white"/>
          <w:u w:val="single"/>
          <w:rtl w:val="0"/>
        </w:rPr>
        <w:t xml:space="preserve">00 u</w:t>
      </w:r>
      <w:r w:rsidDel="00000000" w:rsidR="00000000" w:rsidRPr="00000000">
        <w:rPr>
          <w:rFonts w:ascii="Raleway" w:cs="Raleway" w:eastAsia="Raleway" w:hAnsi="Raleway"/>
          <w:b w:val="1"/>
          <w:color w:val="000000"/>
          <w:u w:val="single"/>
          <w:rtl w:val="0"/>
        </w:rPr>
        <w:t xml:space="preserve">sd):</w:t>
      </w:r>
    </w:p>
    <w:p w:rsidR="00000000" w:rsidDel="00000000" w:rsidP="00000000" w:rsidRDefault="00000000" w:rsidRPr="00000000" w14:paraId="0000000A">
      <w:pPr>
        <w:spacing w:line="276" w:lineRule="auto"/>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The goal of the mentorship is to empower a grantee to reach their full artistic potential and professionalism in their artistic careers, including various aspects of their artistic practice, technique, concept development, artistic vision, and creative problem-solving </w:t>
      </w:r>
      <w:r w:rsidDel="00000000" w:rsidR="00000000" w:rsidRPr="00000000">
        <w:rPr>
          <w:rFonts w:ascii="Raleway" w:cs="Raleway" w:eastAsia="Raleway" w:hAnsi="Raleway"/>
          <w:sz w:val="22"/>
          <w:szCs w:val="22"/>
          <w:rtl w:val="0"/>
        </w:rPr>
        <w:t xml:space="preserve">with the guidance of a mentor</w:t>
      </w:r>
      <w:r w:rsidDel="00000000" w:rsidR="00000000" w:rsidRPr="00000000">
        <w:rPr>
          <w:rFonts w:ascii="Raleway" w:cs="Raleway" w:eastAsia="Raleway" w:hAnsi="Raleway"/>
          <w:sz w:val="22"/>
          <w:szCs w:val="22"/>
          <w:rtl w:val="0"/>
        </w:rPr>
        <w:t xml:space="preserve">. This can also include participation in relevant training or workshops recommended by the mentor. </w:t>
      </w:r>
      <w:r w:rsidDel="00000000" w:rsidR="00000000" w:rsidRPr="00000000">
        <w:rPr>
          <w:rFonts w:ascii="Raleway" w:cs="Raleway" w:eastAsia="Raleway" w:hAnsi="Raleway"/>
          <w:sz w:val="22"/>
          <w:szCs w:val="22"/>
          <w:rtl w:val="0"/>
        </w:rPr>
        <w:t xml:space="preserve">The mentor, either local or regional,  who possesses substantial experience and expertise in their chosen artistic field and within the scope of budget offered, can be suggested by CLA within their network or can be proposed by the applicant. CLA can redirect to another mentor if they think there should be a more suitable profile for the grantee.</w:t>
      </w:r>
      <w:r w:rsidDel="00000000" w:rsidR="00000000" w:rsidRPr="00000000">
        <w:rPr>
          <w:rFonts w:ascii="Raleway" w:cs="Raleway" w:eastAsia="Raleway" w:hAnsi="Raleway"/>
          <w:sz w:val="22"/>
          <w:szCs w:val="22"/>
          <w:rtl w:val="0"/>
        </w:rPr>
        <w:t xml:space="preserve"> The mentor should be able to join (1) final sharing either physical or virtually and (2) program evaluations to provide feedback on the mentorship program's effectiveness with the CLA team at the end of the program.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1440" w:firstLine="0"/>
        <w:rPr>
          <w:rFonts w:ascii="Raleway" w:cs="Raleway" w:eastAsia="Raleway" w:hAnsi="Raleway"/>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Raleway" w:cs="Raleway" w:eastAsia="Raleway" w:hAnsi="Raleway"/>
          <w:b w:val="1"/>
          <w:color w:val="000000"/>
          <w:u w:val="single"/>
        </w:rPr>
      </w:pPr>
      <w:r w:rsidDel="00000000" w:rsidR="00000000" w:rsidRPr="00000000">
        <w:rPr>
          <w:rFonts w:ascii="Raleway" w:cs="Raleway" w:eastAsia="Raleway" w:hAnsi="Raleway"/>
          <w:b w:val="1"/>
          <w:color w:val="000000"/>
          <w:u w:val="single"/>
          <w:rtl w:val="0"/>
        </w:rPr>
        <w:t xml:space="preserve">Component II: Project Funding (up to </w:t>
      </w:r>
      <w:r w:rsidDel="00000000" w:rsidR="00000000" w:rsidRPr="00000000">
        <w:rPr>
          <w:rFonts w:ascii="Raleway" w:cs="Raleway" w:eastAsia="Raleway" w:hAnsi="Raleway"/>
          <w:b w:val="1"/>
          <w:u w:val="single"/>
          <w:rtl w:val="0"/>
        </w:rPr>
        <w:t xml:space="preserve">30</w:t>
      </w:r>
      <w:r w:rsidDel="00000000" w:rsidR="00000000" w:rsidRPr="00000000">
        <w:rPr>
          <w:rFonts w:ascii="Raleway" w:cs="Raleway" w:eastAsia="Raleway" w:hAnsi="Raleway"/>
          <w:b w:val="1"/>
          <w:color w:val="000000"/>
          <w:u w:val="single"/>
          <w:rtl w:val="0"/>
        </w:rPr>
        <w:t xml:space="preserve">00 usd): </w:t>
      </w:r>
    </w:p>
    <w:p w:rsidR="00000000" w:rsidDel="00000000" w:rsidP="00000000" w:rsidRDefault="00000000" w:rsidRPr="00000000" w14:paraId="0000000D">
      <w:pPr>
        <w:spacing w:line="276" w:lineRule="auto"/>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The grantee</w:t>
      </w:r>
      <w:r w:rsidDel="00000000" w:rsidR="00000000" w:rsidRPr="00000000">
        <w:rPr>
          <w:sz w:val="22"/>
          <w:szCs w:val="22"/>
          <w:rtl w:val="0"/>
        </w:rPr>
        <w:t xml:space="preserve"> </w:t>
      </w:r>
      <w:r w:rsidDel="00000000" w:rsidR="00000000" w:rsidRPr="00000000">
        <w:rPr>
          <w:rFonts w:ascii="Raleway" w:cs="Raleway" w:eastAsia="Raleway" w:hAnsi="Raleway"/>
          <w:sz w:val="22"/>
          <w:szCs w:val="22"/>
          <w:rtl w:val="0"/>
        </w:rPr>
        <w:t xml:space="preserve">receives financial support to subsidize project-related expenses, or other resources essential for their artistic development. This funding also facilitates the project development process, which includes </w:t>
      </w:r>
      <w:r w:rsidDel="00000000" w:rsidR="00000000" w:rsidRPr="00000000">
        <w:rPr>
          <w:rFonts w:ascii="Raleway" w:cs="Raleway" w:eastAsia="Raleway" w:hAnsi="Raleway"/>
          <w:sz w:val="22"/>
          <w:szCs w:val="22"/>
          <w:u w:val="single"/>
          <w:rtl w:val="0"/>
        </w:rPr>
        <w:t xml:space="preserve">conducting in-depth research</w:t>
      </w:r>
      <w:r w:rsidDel="00000000" w:rsidR="00000000" w:rsidRPr="00000000">
        <w:rPr>
          <w:rFonts w:ascii="Raleway" w:cs="Raleway" w:eastAsia="Raleway" w:hAnsi="Raleway"/>
          <w:sz w:val="22"/>
          <w:szCs w:val="22"/>
          <w:rtl w:val="0"/>
        </w:rPr>
        <w:t xml:space="preserve"> and </w:t>
      </w:r>
      <w:r w:rsidDel="00000000" w:rsidR="00000000" w:rsidRPr="00000000">
        <w:rPr>
          <w:rFonts w:ascii="Raleway" w:cs="Raleway" w:eastAsia="Raleway" w:hAnsi="Raleway"/>
          <w:sz w:val="22"/>
          <w:szCs w:val="22"/>
          <w:u w:val="single"/>
          <w:rtl w:val="0"/>
        </w:rPr>
        <w:t xml:space="preserve">exploring creative risks </w:t>
      </w:r>
      <w:r w:rsidDel="00000000" w:rsidR="00000000" w:rsidRPr="00000000">
        <w:rPr>
          <w:rFonts w:ascii="Raleway" w:cs="Raleway" w:eastAsia="Raleway" w:hAnsi="Raleway"/>
          <w:sz w:val="22"/>
          <w:szCs w:val="22"/>
          <w:rtl w:val="0"/>
        </w:rPr>
        <w:t xml:space="preserve">or </w:t>
      </w:r>
      <w:r w:rsidDel="00000000" w:rsidR="00000000" w:rsidRPr="00000000">
        <w:rPr>
          <w:rFonts w:ascii="Raleway" w:cs="Raleway" w:eastAsia="Raleway" w:hAnsi="Raleway"/>
          <w:sz w:val="22"/>
          <w:szCs w:val="22"/>
          <w:u w:val="single"/>
          <w:rtl w:val="0"/>
        </w:rPr>
        <w:t xml:space="preserve">approaches established with input</w:t>
      </w:r>
      <w:r w:rsidDel="00000000" w:rsidR="00000000" w:rsidRPr="00000000">
        <w:rPr>
          <w:rFonts w:ascii="Raleway" w:cs="Raleway" w:eastAsia="Raleway" w:hAnsi="Raleway"/>
          <w:sz w:val="22"/>
          <w:szCs w:val="22"/>
          <w:rtl w:val="0"/>
        </w:rPr>
        <w:t xml:space="preserve"> from the mentor. The grantee has the option to either bring an existing project into the program or develop a new one in collaboration with their mentor during the grant period, provided they have a clear concept of their intended direction.</w:t>
      </w:r>
    </w:p>
    <w:p w:rsidR="00000000" w:rsidDel="00000000" w:rsidP="00000000" w:rsidRDefault="00000000" w:rsidRPr="00000000" w14:paraId="0000000E">
      <w:pPr>
        <w:spacing w:line="276"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F">
      <w:pPr>
        <w:rPr>
          <w:rFonts w:ascii="Raleway" w:cs="Raleway" w:eastAsia="Raleway" w:hAnsi="Raleway"/>
          <w:b w:val="1"/>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276" w:lineRule="auto"/>
        <w:jc w:val="both"/>
        <w:rPr>
          <w:rFonts w:ascii="Raleway" w:cs="Raleway" w:eastAsia="Raleway" w:hAnsi="Raleway"/>
          <w:u w:val="single"/>
        </w:rPr>
      </w:pPr>
      <w:r w:rsidDel="00000000" w:rsidR="00000000" w:rsidRPr="00000000">
        <w:rPr>
          <w:rFonts w:ascii="Raleway" w:cs="Raleway" w:eastAsia="Raleway" w:hAnsi="Raleway"/>
          <w:b w:val="1"/>
          <w:color w:val="000000"/>
          <w:u w:val="single"/>
          <w:rtl w:val="0"/>
        </w:rPr>
        <w:t xml:space="preserve">Component III: Rehearsal Space/Studio Fund (up to 1500 usd)</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jc w:val="both"/>
        <w:rPr>
          <w:rFonts w:ascii="Raleway" w:cs="Raleway" w:eastAsia="Raleway" w:hAnsi="Raleway"/>
          <w:b w:val="1"/>
          <w:color w:val="000000"/>
          <w:sz w:val="22"/>
          <w:szCs w:val="22"/>
        </w:rPr>
      </w:pPr>
      <w:r w:rsidDel="00000000" w:rsidR="00000000" w:rsidRPr="00000000">
        <w:rPr>
          <w:rFonts w:ascii="Raleway" w:cs="Raleway" w:eastAsia="Raleway" w:hAnsi="Raleway"/>
          <w:color w:val="000000"/>
          <w:sz w:val="22"/>
          <w:szCs w:val="22"/>
          <w:rtl w:val="0"/>
        </w:rPr>
        <w:t xml:space="preserve">This component provides funds to ensure access to experimental spaces. </w:t>
      </w:r>
      <w:r w:rsidDel="00000000" w:rsidR="00000000" w:rsidRPr="00000000">
        <w:rPr>
          <w:rFonts w:ascii="Raleway" w:cs="Raleway" w:eastAsia="Raleway" w:hAnsi="Raleway"/>
          <w:sz w:val="22"/>
          <w:szCs w:val="22"/>
          <w:rtl w:val="0"/>
        </w:rPr>
        <w:t xml:space="preserve">The grantee</w:t>
      </w:r>
      <w:r w:rsidDel="00000000" w:rsidR="00000000" w:rsidRPr="00000000">
        <w:rPr>
          <w:rFonts w:ascii="Raleway" w:cs="Raleway" w:eastAsia="Raleway" w:hAnsi="Raleway"/>
          <w:color w:val="000000"/>
          <w:sz w:val="22"/>
          <w:szCs w:val="22"/>
          <w:rtl w:val="0"/>
        </w:rPr>
        <w:t xml:space="preserve"> can use these funds to secure rehearsal spaces or studios where they can work on their project, allowing them to experiment freely, practice their craft, and refine their work in a conducive environment. This also includes purchasing or renting essential equipment such as lighting, sound systems, and recording devices, as well as hiring technical support personnel like sound engineers, lighting technicians, and stage managers.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For those who already own a rehearsal space or studio, the fund can cover costs for enhancing and optimizing their existing setup that respond to the project needs. </w:t>
      </w:r>
    </w:p>
    <w:p w:rsidR="00000000" w:rsidDel="00000000" w:rsidP="00000000" w:rsidRDefault="00000000" w:rsidRPr="00000000" w14:paraId="00000013">
      <w:pPr>
        <w:pBdr>
          <w:bottom w:color="000000" w:space="1" w:sz="4" w:val="single"/>
        </w:pBd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Final Sharing</w:t>
      </w:r>
    </w:p>
    <w:p w:rsidR="00000000" w:rsidDel="00000000" w:rsidP="00000000" w:rsidRDefault="00000000" w:rsidRPr="00000000" w14:paraId="00000014">
      <w:pPr>
        <w:pBdr>
          <w:bottom w:color="000000" w:space="1" w:sz="4" w:val="single"/>
        </w:pBdr>
        <w:spacing w:line="276" w:lineRule="auto"/>
        <w:jc w:val="both"/>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015">
      <w:pPr>
        <w:pBdr>
          <w:bottom w:color="000000" w:space="1" w:sz="4" w:val="single"/>
        </w:pBdr>
        <w:spacing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This will take the form of a Critique Session, where the </w:t>
      </w:r>
      <w:r w:rsidDel="00000000" w:rsidR="00000000" w:rsidRPr="00000000">
        <w:rPr>
          <w:rFonts w:ascii="Raleway" w:cs="Raleway" w:eastAsia="Raleway" w:hAnsi="Raleway"/>
          <w:sz w:val="22"/>
          <w:szCs w:val="22"/>
          <w:rtl w:val="0"/>
        </w:rPr>
        <w:t xml:space="preserve">grantee</w:t>
      </w:r>
      <w:r w:rsidDel="00000000" w:rsidR="00000000" w:rsidRPr="00000000">
        <w:rPr>
          <w:rFonts w:ascii="Raleway" w:cs="Raleway" w:eastAsia="Raleway" w:hAnsi="Raleway"/>
          <w:color w:val="000000"/>
          <w:sz w:val="22"/>
          <w:szCs w:val="22"/>
          <w:rtl w:val="0"/>
        </w:rPr>
        <w:t xml:space="preserve"> will present their project results, such as exhibitions, performances, or other creative works-in-progress, demonstrating their growth and development throughout the</w:t>
      </w:r>
      <w:r w:rsidDel="00000000" w:rsidR="00000000" w:rsidRPr="00000000">
        <w:rPr>
          <w:rFonts w:ascii="Raleway" w:cs="Raleway" w:eastAsia="Raleway" w:hAnsi="Raleway"/>
          <w:sz w:val="22"/>
          <w:szCs w:val="22"/>
          <w:rtl w:val="0"/>
        </w:rPr>
        <w:t xml:space="preserve"> mentorship</w:t>
      </w:r>
      <w:r w:rsidDel="00000000" w:rsidR="00000000" w:rsidRPr="00000000">
        <w:rPr>
          <w:rFonts w:ascii="Raleway" w:cs="Raleway" w:eastAsia="Raleway" w:hAnsi="Raleway"/>
          <w:color w:val="000000"/>
          <w:sz w:val="22"/>
          <w:szCs w:val="22"/>
          <w:rtl w:val="0"/>
        </w:rPr>
        <w:t xml:space="preserve"> program. The sharing session will involve a small group of local and regional experts to facilitate meaningful reflections on the grantee's learning journey. Expenses related to this will be covered separately by CLA. </w:t>
      </w:r>
    </w:p>
    <w:p w:rsidR="00000000" w:rsidDel="00000000" w:rsidP="00000000" w:rsidRDefault="00000000" w:rsidRPr="00000000" w14:paraId="00000016">
      <w:pPr>
        <w:pBdr>
          <w:bottom w:color="000000" w:space="1" w:sz="4" w:val="single"/>
        </w:pBdr>
        <w:spacing w:line="276" w:lineRule="auto"/>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017">
      <w:pPr>
        <w:pBdr>
          <w:bottom w:color="000000" w:space="1" w:sz="4" w:val="single"/>
        </w:pBd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Eligibility Criteria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 can only apply as an individual</w:t>
      </w:r>
      <w:r w:rsidDel="00000000" w:rsidR="00000000" w:rsidRPr="00000000">
        <w:rPr>
          <w:rFonts w:ascii="Raleway" w:cs="Raleway" w:eastAsia="Raleway" w:hAnsi="Raleway"/>
          <w:sz w:val="22"/>
          <w:szCs w:val="22"/>
          <w:rtl w:val="0"/>
        </w:rPr>
        <w:t xml:space="preserve">. </w:t>
      </w:r>
      <w:r w:rsidDel="00000000" w:rsidR="00000000" w:rsidRPr="00000000">
        <w:rPr>
          <w:rFonts w:ascii="Raleway" w:cs="Raleway" w:eastAsia="Raleway" w:hAnsi="Raleway"/>
          <w:color w:val="000000"/>
          <w:sz w:val="22"/>
          <w:szCs w:val="22"/>
          <w:rtl w:val="0"/>
        </w:rPr>
        <w:t xml:space="preserve"> Registered </w:t>
      </w:r>
      <w:r w:rsidDel="00000000" w:rsidR="00000000" w:rsidRPr="00000000">
        <w:rPr>
          <w:rFonts w:ascii="Raleway" w:cs="Raleway" w:eastAsia="Raleway" w:hAnsi="Raleway"/>
          <w:sz w:val="22"/>
          <w:szCs w:val="22"/>
          <w:rtl w:val="0"/>
        </w:rPr>
        <w:t xml:space="preserve">organizations</w:t>
      </w:r>
      <w:r w:rsidDel="00000000" w:rsidR="00000000" w:rsidRPr="00000000">
        <w:rPr>
          <w:rFonts w:ascii="Raleway" w:cs="Raleway" w:eastAsia="Raleway" w:hAnsi="Raleway"/>
          <w:color w:val="000000"/>
          <w:sz w:val="22"/>
          <w:szCs w:val="22"/>
          <w:rtl w:val="0"/>
        </w:rPr>
        <w:t xml:space="preserve"> cannot apply and individuals cannot apply on behalf of an organization.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The applications are now open, with priority given to projects centered around performing arts (including dance, music, and </w:t>
      </w:r>
      <w:r w:rsidDel="00000000" w:rsidR="00000000" w:rsidRPr="00000000">
        <w:rPr>
          <w:rFonts w:ascii="Raleway" w:cs="Raleway" w:eastAsia="Raleway" w:hAnsi="Raleway"/>
          <w:sz w:val="22"/>
          <w:szCs w:val="22"/>
          <w:rtl w:val="0"/>
        </w:rPr>
        <w:t xml:space="preserve">theater</w:t>
      </w:r>
      <w:r w:rsidDel="00000000" w:rsidR="00000000" w:rsidRPr="00000000">
        <w:rPr>
          <w:rFonts w:ascii="Raleway" w:cs="Raleway" w:eastAsia="Raleway" w:hAnsi="Raleway"/>
          <w:color w:val="000000"/>
          <w:sz w:val="22"/>
          <w:szCs w:val="22"/>
          <w:rtl w:val="0"/>
        </w:rPr>
        <w:t xml:space="preserve">) and visual arts (such as painting, photography, sculpture, installation</w:t>
      </w:r>
      <w:r w:rsidDel="00000000" w:rsidR="00000000" w:rsidRPr="00000000">
        <w:rPr>
          <w:rFonts w:ascii="Raleway" w:cs="Raleway" w:eastAsia="Raleway" w:hAnsi="Raleway"/>
          <w:color w:val="000000"/>
          <w:sz w:val="22"/>
          <w:szCs w:val="22"/>
          <w:highlight w:val="white"/>
          <w:rtl w:val="0"/>
        </w:rPr>
        <w:t xml:space="preserve">, digital and video art</w:t>
      </w:r>
      <w:r w:rsidDel="00000000" w:rsidR="00000000" w:rsidRPr="00000000">
        <w:rPr>
          <w:rFonts w:ascii="Raleway" w:cs="Raleway" w:eastAsia="Raleway" w:hAnsi="Raleway"/>
          <w:color w:val="000000"/>
          <w:sz w:val="22"/>
          <w:szCs w:val="22"/>
          <w:highlight w:val="white"/>
          <w:vertAlign w:val="superscript"/>
        </w:rPr>
        <w:footnoteReference w:customMarkFollows="0" w:id="0"/>
      </w:r>
      <w:r w:rsidDel="00000000" w:rsidR="00000000" w:rsidRPr="00000000">
        <w:rPr>
          <w:rFonts w:ascii="Raleway" w:cs="Raleway" w:eastAsia="Raleway" w:hAnsi="Raleway"/>
          <w:color w:val="000000"/>
          <w:sz w:val="22"/>
          <w:szCs w:val="22"/>
          <w:highlight w:val="white"/>
          <w:rtl w:val="0"/>
        </w:rPr>
        <w:t xml:space="preserve">, performance art</w:t>
      </w:r>
      <w:r w:rsidDel="00000000" w:rsidR="00000000" w:rsidRPr="00000000">
        <w:rPr>
          <w:rFonts w:ascii="Raleway" w:cs="Raleway" w:eastAsia="Raleway" w:hAnsi="Raleway"/>
          <w:color w:val="000000"/>
          <w:sz w:val="22"/>
          <w:szCs w:val="22"/>
          <w:highlight w:val="white"/>
          <w:vertAlign w:val="superscript"/>
        </w:rPr>
        <w:footnoteReference w:customMarkFollows="0" w:id="1"/>
      </w:r>
      <w:r w:rsidDel="00000000" w:rsidR="00000000" w:rsidRPr="00000000">
        <w:rPr>
          <w:rFonts w:ascii="Raleway" w:cs="Raleway" w:eastAsia="Raleway" w:hAnsi="Raleway"/>
          <w:color w:val="000000"/>
          <w:sz w:val="22"/>
          <w:szCs w:val="22"/>
          <w:highlight w:val="white"/>
          <w:rtl w:val="0"/>
        </w:rPr>
        <w:t xml:space="preserve">, printmaking, and mixed media). </w:t>
      </w:r>
      <w:r w:rsidDel="00000000" w:rsidR="00000000" w:rsidRPr="00000000">
        <w:rPr>
          <w:rFonts w:ascii="Raleway" w:cs="Raleway" w:eastAsia="Raleway" w:hAnsi="Raleway"/>
          <w:color w:val="000000"/>
          <w:sz w:val="22"/>
          <w:szCs w:val="22"/>
          <w:rtl w:val="0"/>
        </w:rPr>
        <w:t xml:space="preserve">Multi-disciplinary projects that integrate these forms as their foundational elements are also welcomed.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 must also;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Be mid-career artists having at least 3 years professional experiences in creating works either </w:t>
      </w:r>
      <w:r w:rsidDel="00000000" w:rsidR="00000000" w:rsidRPr="00000000">
        <w:rPr>
          <w:rFonts w:ascii="Raleway" w:cs="Raleway" w:eastAsia="Raleway" w:hAnsi="Raleway"/>
          <w:sz w:val="22"/>
          <w:szCs w:val="22"/>
          <w:rtl w:val="0"/>
        </w:rPr>
        <w:t xml:space="preserve">as a group</w:t>
      </w:r>
      <w:r w:rsidDel="00000000" w:rsidR="00000000" w:rsidRPr="00000000">
        <w:rPr>
          <w:rFonts w:ascii="Raleway" w:cs="Raleway" w:eastAsia="Raleway" w:hAnsi="Raleway"/>
          <w:color w:val="000000"/>
          <w:sz w:val="22"/>
          <w:szCs w:val="22"/>
          <w:rtl w:val="0"/>
        </w:rPr>
        <w:t xml:space="preserve"> or solo. This experience doesn’t include those during the formal education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Send 3 examples of works either as group or solo. It can be </w:t>
      </w:r>
      <w:r w:rsidDel="00000000" w:rsidR="00000000" w:rsidRPr="00000000">
        <w:rPr>
          <w:rFonts w:ascii="Raleway" w:cs="Raleway" w:eastAsia="Raleway" w:hAnsi="Raleway"/>
          <w:sz w:val="22"/>
          <w:szCs w:val="22"/>
          <w:rtl w:val="0"/>
        </w:rPr>
        <w:t xml:space="preserve">as a video</w:t>
      </w:r>
      <w:r w:rsidDel="00000000" w:rsidR="00000000" w:rsidRPr="00000000">
        <w:rPr>
          <w:rFonts w:ascii="Raleway" w:cs="Raleway" w:eastAsia="Raleway" w:hAnsi="Raleway"/>
          <w:color w:val="000000"/>
          <w:sz w:val="22"/>
          <w:szCs w:val="22"/>
          <w:rtl w:val="0"/>
        </w:rPr>
        <w:t xml:space="preserve">, photo, website </w:t>
      </w:r>
      <w:r w:rsidDel="00000000" w:rsidR="00000000" w:rsidRPr="00000000">
        <w:rPr>
          <w:rFonts w:ascii="Raleway" w:cs="Raleway" w:eastAsia="Raleway" w:hAnsi="Raleway"/>
          <w:sz w:val="22"/>
          <w:szCs w:val="22"/>
          <w:rtl w:val="0"/>
        </w:rPr>
        <w:t xml:space="preserve">catalog</w:t>
      </w:r>
      <w:r w:rsidDel="00000000" w:rsidR="00000000" w:rsidRPr="00000000">
        <w:rPr>
          <w:rFonts w:ascii="Raleway" w:cs="Raleway" w:eastAsia="Raleway" w:hAnsi="Raleway"/>
          <w:color w:val="000000"/>
          <w:sz w:val="22"/>
          <w:szCs w:val="22"/>
          <w:rtl w:val="0"/>
        </w:rPr>
        <w:t xml:space="preserve">…etc.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Cambodian or have K-Visa</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Residing in Cambodia during the application and project implementation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b w:val="1"/>
          <w:color w:val="000000"/>
          <w:sz w:val="22"/>
          <w:szCs w:val="22"/>
        </w:rPr>
      </w:pPr>
      <w:r w:rsidDel="00000000" w:rsidR="00000000" w:rsidRPr="00000000">
        <w:rPr>
          <w:rFonts w:ascii="Raleway" w:cs="Raleway" w:eastAsia="Raleway" w:hAnsi="Raleway"/>
          <w:color w:val="000000"/>
          <w:sz w:val="22"/>
          <w:szCs w:val="22"/>
          <w:rtl w:val="0"/>
        </w:rPr>
        <w:t xml:space="preserve">Committed to the grant program and available for the implementation</w:t>
      </w:r>
      <w:r w:rsidDel="00000000" w:rsidR="00000000" w:rsidRPr="00000000">
        <w:rPr>
          <w:rFonts w:ascii="Raleway" w:cs="Raleway" w:eastAsia="Raleway" w:hAnsi="Raleway"/>
          <w:b w:val="1"/>
          <w:color w:val="000000"/>
          <w:sz w:val="22"/>
          <w:szCs w:val="22"/>
          <w:rtl w:val="0"/>
        </w:rPr>
        <w:t xml:space="preserve"> </w:t>
      </w:r>
      <w:r w:rsidDel="00000000" w:rsidR="00000000" w:rsidRPr="00000000">
        <w:rPr>
          <w:rFonts w:ascii="Raleway" w:cs="Raleway" w:eastAsia="Raleway" w:hAnsi="Raleway"/>
          <w:sz w:val="22"/>
          <w:szCs w:val="22"/>
          <w:rtl w:val="0"/>
        </w:rPr>
        <w:t xml:space="preserve">between </w:t>
      </w:r>
      <w:r w:rsidDel="00000000" w:rsidR="00000000" w:rsidRPr="00000000">
        <w:rPr>
          <w:rFonts w:ascii="Raleway" w:cs="Raleway" w:eastAsia="Raleway" w:hAnsi="Raleway"/>
          <w:b w:val="1"/>
          <w:sz w:val="22"/>
          <w:szCs w:val="22"/>
          <w:rtl w:val="0"/>
        </w:rPr>
        <w:t xml:space="preserve">September </w:t>
      </w:r>
      <w:r w:rsidDel="00000000" w:rsidR="00000000" w:rsidRPr="00000000">
        <w:rPr>
          <w:rFonts w:ascii="Raleway" w:cs="Raleway" w:eastAsia="Raleway" w:hAnsi="Raleway"/>
          <w:b w:val="1"/>
          <w:color w:val="000000"/>
          <w:sz w:val="22"/>
          <w:szCs w:val="22"/>
          <w:rtl w:val="0"/>
        </w:rPr>
        <w:t xml:space="preserve">2024- February 2026.</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720" w:firstLine="0"/>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23">
      <w:pPr>
        <w:rPr>
          <w:rFonts w:ascii="Raleway" w:cs="Raleway" w:eastAsia="Raleway" w:hAnsi="Raleway"/>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pBdr>
          <w:bottom w:color="000000" w:space="1" w:sz="4" w:val="single"/>
        </w:pBd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How to Apply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rFonts w:ascii="Raleway" w:cs="Raleway" w:eastAsia="Raleway" w:hAnsi="Raleway"/>
          <w:b w:val="1"/>
          <w:color w:val="000000"/>
          <w:sz w:val="22"/>
          <w:szCs w:val="22"/>
        </w:rPr>
      </w:pPr>
      <w:r w:rsidDel="00000000" w:rsidR="00000000" w:rsidRPr="00000000">
        <w:rPr>
          <w:rFonts w:ascii="Raleway" w:cs="Raleway" w:eastAsia="Raleway" w:hAnsi="Raleway"/>
          <w:color w:val="000000"/>
          <w:sz w:val="22"/>
          <w:szCs w:val="22"/>
          <w:rtl w:val="0"/>
        </w:rPr>
        <w:t xml:space="preserve">The application deadline is </w:t>
      </w:r>
      <w:r w:rsidDel="00000000" w:rsidR="00000000" w:rsidRPr="00000000">
        <w:rPr>
          <w:rFonts w:ascii="Raleway" w:cs="Raleway" w:eastAsia="Raleway" w:hAnsi="Raleway"/>
          <w:sz w:val="22"/>
          <w:szCs w:val="22"/>
          <w:rtl w:val="0"/>
        </w:rPr>
        <w:t xml:space="preserve">August</w:t>
      </w:r>
      <w:r w:rsidDel="00000000" w:rsidR="00000000" w:rsidRPr="00000000">
        <w:rPr>
          <w:rFonts w:ascii="Raleway" w:cs="Raleway" w:eastAsia="Raleway" w:hAnsi="Raleway"/>
          <w:b w:val="1"/>
          <w:sz w:val="22"/>
          <w:szCs w:val="22"/>
          <w:rtl w:val="0"/>
        </w:rPr>
        <w:t xml:space="preserve"> </w:t>
      </w:r>
      <w:r w:rsidDel="00000000" w:rsidR="00000000" w:rsidRPr="00000000">
        <w:rPr>
          <w:rFonts w:ascii="Raleway" w:cs="Raleway" w:eastAsia="Raleway" w:hAnsi="Raleway"/>
          <w:b w:val="1"/>
          <w:color w:val="000000"/>
          <w:sz w:val="22"/>
          <w:szCs w:val="22"/>
          <w:rtl w:val="0"/>
        </w:rPr>
        <w:t xml:space="preserve">3</w:t>
      </w:r>
      <w:r w:rsidDel="00000000" w:rsidR="00000000" w:rsidRPr="00000000">
        <w:rPr>
          <w:rFonts w:ascii="Raleway" w:cs="Raleway" w:eastAsia="Raleway" w:hAnsi="Raleway"/>
          <w:b w:val="1"/>
          <w:sz w:val="22"/>
          <w:szCs w:val="22"/>
          <w:rtl w:val="0"/>
        </w:rPr>
        <w:t xml:space="preserve">1</w:t>
      </w:r>
      <w:r w:rsidDel="00000000" w:rsidR="00000000" w:rsidRPr="00000000">
        <w:rPr>
          <w:rFonts w:ascii="Raleway" w:cs="Raleway" w:eastAsia="Raleway" w:hAnsi="Raleway"/>
          <w:b w:val="1"/>
          <w:color w:val="000000"/>
          <w:sz w:val="22"/>
          <w:szCs w:val="22"/>
          <w:vertAlign w:val="superscript"/>
          <w:rtl w:val="0"/>
        </w:rPr>
        <w:t xml:space="preserve">th</w:t>
      </w:r>
      <w:r w:rsidDel="00000000" w:rsidR="00000000" w:rsidRPr="00000000">
        <w:rPr>
          <w:rFonts w:ascii="Raleway" w:cs="Raleway" w:eastAsia="Raleway" w:hAnsi="Raleway"/>
          <w:b w:val="1"/>
          <w:color w:val="000000"/>
          <w:sz w:val="22"/>
          <w:szCs w:val="22"/>
          <w:rtl w:val="0"/>
        </w:rPr>
        <w:t xml:space="preserve"> 2024.</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rFonts w:ascii="Raleway" w:cs="Raleway" w:eastAsia="Raleway" w:hAnsi="Raleway"/>
          <w:b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 may submit your application materials by delivery to the </w:t>
      </w:r>
      <w:hyperlink r:id="rId11">
        <w:r w:rsidDel="00000000" w:rsidR="00000000" w:rsidRPr="00000000">
          <w:rPr>
            <w:rFonts w:ascii="Raleway" w:cs="Raleway" w:eastAsia="Raleway" w:hAnsi="Raleway"/>
            <w:color w:val="0563c1"/>
            <w:sz w:val="22"/>
            <w:szCs w:val="22"/>
            <w:u w:val="single"/>
            <w:rtl w:val="0"/>
          </w:rPr>
          <w:t xml:space="preserve">CLA Office</w:t>
        </w:r>
      </w:hyperlink>
      <w:r w:rsidDel="00000000" w:rsidR="00000000" w:rsidRPr="00000000">
        <w:rPr>
          <w:rFonts w:ascii="Arial" w:cs="Arial" w:eastAsia="Arial" w:hAnsi="Arial"/>
          <w:color w:val="000000"/>
          <w:sz w:val="22"/>
          <w:szCs w:val="22"/>
          <w:rtl w:val="0"/>
        </w:rPr>
        <w:t xml:space="preserve">​</w:t>
      </w:r>
      <w:r w:rsidDel="00000000" w:rsidR="00000000" w:rsidRPr="00000000">
        <w:rPr>
          <w:color w:val="000000"/>
          <w:sz w:val="22"/>
          <w:szCs w:val="22"/>
          <w:rtl w:val="0"/>
        </w:rPr>
        <w:t xml:space="preserve"> (</w:t>
      </w:r>
      <w:hyperlink r:id="rId12">
        <w:r w:rsidDel="00000000" w:rsidR="00000000" w:rsidRPr="00000000">
          <w:rPr>
            <w:rFonts w:ascii="Raleway" w:cs="Raleway" w:eastAsia="Raleway" w:hAnsi="Raleway"/>
            <w:color w:val="000000"/>
            <w:sz w:val="22"/>
            <w:szCs w:val="22"/>
            <w:u w:val="single"/>
            <w:rtl w:val="0"/>
          </w:rPr>
          <w:t xml:space="preserve">No.13E, Street 830, Tonle Bassac quarter, Chamkar Mon district, Phnom Pe</w:t>
        </w:r>
      </w:hyperlink>
      <w:r w:rsidDel="00000000" w:rsidR="00000000" w:rsidRPr="00000000">
        <w:rPr>
          <w:rFonts w:ascii="Raleway" w:cs="Raleway" w:eastAsia="Raleway" w:hAnsi="Raleway"/>
          <w:color w:val="000000"/>
          <w:sz w:val="22"/>
          <w:szCs w:val="22"/>
          <w:rtl w:val="0"/>
        </w:rPr>
        <w:t xml:space="preserve">nh, Cambodia</w:t>
      </w:r>
      <w:r w:rsidDel="00000000" w:rsidR="00000000" w:rsidRPr="00000000">
        <w:rPr>
          <w:color w:val="000000"/>
          <w:sz w:val="22"/>
          <w:szCs w:val="22"/>
          <w:rtl w:val="0"/>
        </w:rPr>
        <w:t xml:space="preserve">)</w:t>
      </w:r>
      <w:r w:rsidDel="00000000" w:rsidR="00000000" w:rsidRPr="00000000">
        <w:rPr>
          <w:rFonts w:ascii="Raleway" w:cs="Raleway" w:eastAsia="Raleway" w:hAnsi="Raleway"/>
          <w:color w:val="000000"/>
          <w:sz w:val="22"/>
          <w:szCs w:val="22"/>
          <w:rtl w:val="0"/>
        </w:rPr>
        <w:t xml:space="preserve"> by email to </w:t>
      </w:r>
      <w:r w:rsidDel="00000000" w:rsidR="00000000" w:rsidRPr="00000000">
        <w:rPr>
          <w:rFonts w:ascii="Raleway" w:cs="Raleway" w:eastAsia="Raleway" w:hAnsi="Raleway"/>
          <w:sz w:val="22"/>
          <w:szCs w:val="22"/>
          <w:rtl w:val="0"/>
        </w:rPr>
        <w:t xml:space="preserve">tola</w:t>
      </w:r>
      <w:r w:rsidDel="00000000" w:rsidR="00000000" w:rsidRPr="00000000">
        <w:rPr>
          <w:rFonts w:ascii="Raleway" w:cs="Raleway" w:eastAsia="Raleway" w:hAnsi="Raleway"/>
          <w:color w:val="000000"/>
          <w:sz w:val="22"/>
          <w:szCs w:val="22"/>
          <w:rtl w:val="0"/>
        </w:rPr>
        <w:t xml:space="preserve">@cambodianlivingarts.org</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Your application must include:</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Completed application form</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Resume / CV which summaries you’re training and work history relevant to this project</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3 examples of previous work</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The application can be completed in Khmer or English, whichever you feel most comfortable to express yourself in.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Raleway" w:cs="Raleway" w:eastAsia="Raleway" w:hAnsi="Raleway"/>
          <w:color w:val="000000"/>
          <w:sz w:val="22"/>
          <w:szCs w:val="22"/>
          <w:shd w:fill="ff9900" w:val="clear"/>
        </w:rPr>
      </w:pPr>
      <w:r w:rsidDel="00000000" w:rsidR="00000000" w:rsidRPr="00000000">
        <w:rPr>
          <w:rFonts w:ascii="Raleway" w:cs="Raleway" w:eastAsia="Raleway" w:hAnsi="Raleway"/>
          <w:color w:val="000000"/>
          <w:sz w:val="22"/>
          <w:szCs w:val="22"/>
          <w:rtl w:val="0"/>
        </w:rPr>
        <w:t xml:space="preserve">As an alternative to completing the application form in writing, you may submit a </w:t>
      </w:r>
      <w:r w:rsidDel="00000000" w:rsidR="00000000" w:rsidRPr="00000000">
        <w:rPr>
          <w:rFonts w:ascii="Raleway" w:cs="Raleway" w:eastAsia="Raleway" w:hAnsi="Raleway"/>
          <w:color w:val="000000"/>
          <w:sz w:val="22"/>
          <w:szCs w:val="22"/>
          <w:u w:val="single"/>
          <w:rtl w:val="0"/>
        </w:rPr>
        <w:t xml:space="preserve">video</w:t>
      </w:r>
      <w:r w:rsidDel="00000000" w:rsidR="00000000" w:rsidRPr="00000000">
        <w:rPr>
          <w:rFonts w:ascii="Raleway" w:cs="Raleway" w:eastAsia="Raleway" w:hAnsi="Raleway"/>
          <w:color w:val="000000"/>
          <w:sz w:val="22"/>
          <w:szCs w:val="22"/>
          <w:rtl w:val="0"/>
        </w:rPr>
        <w:t xml:space="preserve"> or audio recording for some or all of the questions.</w:t>
      </w:r>
      <w:r w:rsidDel="00000000" w:rsidR="00000000" w:rsidRPr="00000000">
        <w:rPr>
          <w:rFonts w:ascii="Raleway" w:cs="Raleway" w:eastAsia="Raleway" w:hAnsi="Raleway"/>
          <w:color w:val="000000"/>
          <w:sz w:val="22"/>
          <w:szCs w:val="22"/>
          <w:shd w:fill="ff9900" w:val="clear"/>
          <w:rtl w:val="0"/>
        </w:rPr>
        <w:t xml:space="preserve">  Your vi</w:t>
      </w:r>
      <w:r w:rsidDel="00000000" w:rsidR="00000000" w:rsidRPr="00000000">
        <w:rPr>
          <w:rFonts w:ascii="Raleway" w:cs="Raleway" w:eastAsia="Raleway" w:hAnsi="Raleway"/>
          <w:sz w:val="22"/>
          <w:szCs w:val="22"/>
          <w:shd w:fill="ff9900" w:val="clear"/>
          <w:rtl w:val="0"/>
        </w:rPr>
        <w:t xml:space="preserve">deo submission should not exceed 10 minutes and you </w:t>
      </w:r>
      <w:r w:rsidDel="00000000" w:rsidR="00000000" w:rsidRPr="00000000">
        <w:rPr>
          <w:rFonts w:ascii="Raleway" w:cs="Raleway" w:eastAsia="Raleway" w:hAnsi="Raleway"/>
          <w:color w:val="000000"/>
          <w:sz w:val="22"/>
          <w:szCs w:val="22"/>
          <w:shd w:fill="ff9900" w:val="clear"/>
          <w:rtl w:val="0"/>
        </w:rPr>
        <w:t xml:space="preserve">must make sure that all points are addressed. </w:t>
      </w:r>
      <w:r w:rsidDel="00000000" w:rsidR="00000000" w:rsidRPr="00000000">
        <w:rPr>
          <w:rFonts w:ascii="Raleway" w:cs="Raleway" w:eastAsia="Raleway" w:hAnsi="Raleway"/>
          <w:sz w:val="22"/>
          <w:szCs w:val="22"/>
          <w:shd w:fill="ff9900" w:val="clear"/>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color="000000" w:space="1" w:sz="4" w:val="single"/>
          <w:right w:space="0" w:sz="0" w:val="nil"/>
          <w:between w:space="0" w:sz="0" w:val="nil"/>
        </w:pBdr>
        <w:spacing w:after="280" w:before="280" w:line="276"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Application Process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CLA will host a Q&amp;A session that allows the participants to be able to join both virtually on </w:t>
      </w:r>
      <w:hyperlink r:id="rId13">
        <w:r w:rsidDel="00000000" w:rsidR="00000000" w:rsidRPr="00000000">
          <w:rPr>
            <w:rFonts w:ascii="Raleway" w:cs="Raleway" w:eastAsia="Raleway" w:hAnsi="Raleway"/>
            <w:color w:val="000000"/>
            <w:sz w:val="22"/>
            <w:szCs w:val="22"/>
            <w:rtl w:val="0"/>
          </w:rPr>
          <w:t xml:space="preserve">Zoom</w:t>
        </w:r>
      </w:hyperlink>
      <w:r w:rsidDel="00000000" w:rsidR="00000000" w:rsidRPr="00000000">
        <w:rPr>
          <w:rFonts w:ascii="Raleway" w:cs="Raleway" w:eastAsia="Raleway" w:hAnsi="Raleway"/>
          <w:color w:val="000000"/>
          <w:sz w:val="22"/>
          <w:szCs w:val="22"/>
          <w:rtl w:val="0"/>
        </w:rPr>
        <w:t xml:space="preserve"> and physically at </w:t>
      </w:r>
      <w:hyperlink r:id="rId14">
        <w:r w:rsidDel="00000000" w:rsidR="00000000" w:rsidRPr="00000000">
          <w:rPr>
            <w:rFonts w:ascii="Raleway" w:cs="Raleway" w:eastAsia="Raleway" w:hAnsi="Raleway"/>
            <w:color w:val="000000"/>
            <w:sz w:val="22"/>
            <w:szCs w:val="22"/>
            <w:rtl w:val="0"/>
          </w:rPr>
          <w:t xml:space="preserve">CLA</w:t>
        </w:r>
      </w:hyperlink>
      <w:r w:rsidDel="00000000" w:rsidR="00000000" w:rsidRPr="00000000">
        <w:rPr>
          <w:rFonts w:ascii="Raleway" w:cs="Raleway" w:eastAsia="Raleway" w:hAnsi="Raleway"/>
          <w:color w:val="000000"/>
          <w:sz w:val="22"/>
          <w:szCs w:val="22"/>
          <w:rtl w:val="0"/>
        </w:rPr>
        <w:t xml:space="preserve">’s Office about the grant and the application procedure on </w:t>
      </w:r>
      <w:r w:rsidDel="00000000" w:rsidR="00000000" w:rsidRPr="00000000">
        <w:rPr>
          <w:rFonts w:ascii="Raleway" w:cs="Raleway" w:eastAsia="Raleway" w:hAnsi="Raleway"/>
          <w:b w:val="1"/>
          <w:color w:val="000000"/>
          <w:sz w:val="22"/>
          <w:szCs w:val="22"/>
          <w:rtl w:val="0"/>
        </w:rPr>
        <w:t xml:space="preserve">August 16</w:t>
      </w:r>
      <w:r w:rsidDel="00000000" w:rsidR="00000000" w:rsidRPr="00000000">
        <w:rPr>
          <w:rFonts w:ascii="Raleway" w:cs="Raleway" w:eastAsia="Raleway" w:hAnsi="Raleway"/>
          <w:b w:val="1"/>
          <w:color w:val="000000"/>
          <w:sz w:val="22"/>
          <w:szCs w:val="22"/>
          <w:vertAlign w:val="superscript"/>
          <w:rtl w:val="0"/>
        </w:rPr>
        <w:t xml:space="preserve">th</w:t>
      </w:r>
      <w:r w:rsidDel="00000000" w:rsidR="00000000" w:rsidRPr="00000000">
        <w:rPr>
          <w:rFonts w:ascii="Raleway" w:cs="Raleway" w:eastAsia="Raleway" w:hAnsi="Raleway"/>
          <w:b w:val="1"/>
          <w:color w:val="000000"/>
          <w:sz w:val="22"/>
          <w:szCs w:val="22"/>
          <w:rtl w:val="0"/>
        </w:rPr>
        <w:t xml:space="preserve">, 2024 from 5.30 to 7:00 pm</w:t>
      </w:r>
      <w:r w:rsidDel="00000000" w:rsidR="00000000" w:rsidRPr="00000000">
        <w:rPr>
          <w:rFonts w:ascii="Raleway" w:cs="Raleway" w:eastAsia="Raleway" w:hAnsi="Raleway"/>
          <w:color w:val="000000"/>
          <w:sz w:val="22"/>
          <w:szCs w:val="22"/>
          <w:rtl w:val="0"/>
        </w:rPr>
        <w:t xml:space="preserve">. The Q&amp;A session will be in Khmer language only. Please register to join the Q&amp;A Session via this </w:t>
      </w:r>
      <w:hyperlink r:id="rId15">
        <w:r w:rsidDel="00000000" w:rsidR="00000000" w:rsidRPr="00000000">
          <w:rPr>
            <w:rFonts w:ascii="Raleway" w:cs="Raleway" w:eastAsia="Raleway" w:hAnsi="Raleway"/>
            <w:color w:val="000000"/>
            <w:sz w:val="22"/>
            <w:szCs w:val="22"/>
            <w:rtl w:val="0"/>
          </w:rPr>
          <w:t xml:space="preserve">LINK.</w:t>
        </w:r>
      </w:hyperlink>
      <w:r w:rsidDel="00000000" w:rsidR="00000000" w:rsidRPr="00000000">
        <w:rPr>
          <w:rFonts w:ascii="Raleway" w:cs="Raleway" w:eastAsia="Raleway" w:hAnsi="Raleway"/>
          <w:color w:val="000000"/>
          <w:sz w:val="22"/>
          <w:szCs w:val="22"/>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Applications will be reviewed by independent committees who will recommend the selection.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For 2025, we expect to award </w:t>
      </w:r>
      <w:r w:rsidDel="00000000" w:rsidR="00000000" w:rsidRPr="00000000">
        <w:rPr>
          <w:rFonts w:ascii="Raleway" w:cs="Raleway" w:eastAsia="Raleway" w:hAnsi="Raleway"/>
          <w:color w:val="000000"/>
          <w:sz w:val="22"/>
          <w:szCs w:val="22"/>
          <w:u w:val="single"/>
          <w:rtl w:val="0"/>
        </w:rPr>
        <w:t xml:space="preserve">ONE</w:t>
      </w:r>
      <w:r w:rsidDel="00000000" w:rsidR="00000000" w:rsidRPr="00000000">
        <w:rPr>
          <w:rFonts w:ascii="Raleway" w:cs="Raleway" w:eastAsia="Raleway" w:hAnsi="Raleway"/>
          <w:color w:val="000000"/>
          <w:sz w:val="22"/>
          <w:szCs w:val="22"/>
          <w:rtl w:val="0"/>
        </w:rPr>
        <w:t xml:space="preserve"> awardee.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b w:val="1"/>
          <w:color w:val="000000"/>
          <w:sz w:val="22"/>
          <w:szCs w:val="22"/>
        </w:rPr>
      </w:pPr>
      <w:r w:rsidDel="00000000" w:rsidR="00000000" w:rsidRPr="00000000">
        <w:rPr>
          <w:rFonts w:ascii="Raleway" w:cs="Raleway" w:eastAsia="Raleway" w:hAnsi="Raleway"/>
          <w:color w:val="000000"/>
          <w:sz w:val="22"/>
          <w:szCs w:val="22"/>
          <w:rtl w:val="0"/>
        </w:rPr>
        <w:t xml:space="preserve">Accepted applicants will be notified by</w:t>
      </w:r>
      <w:r w:rsidDel="00000000" w:rsidR="00000000" w:rsidRPr="00000000">
        <w:rPr>
          <w:rFonts w:ascii="Raleway" w:cs="Raleway" w:eastAsia="Raleway" w:hAnsi="Raleway"/>
          <w:b w:val="1"/>
          <w:color w:val="000000"/>
          <w:sz w:val="22"/>
          <w:szCs w:val="22"/>
          <w:rtl w:val="0"/>
        </w:rPr>
        <w:t xml:space="preserve"> September 0</w:t>
      </w:r>
      <w:r w:rsidDel="00000000" w:rsidR="00000000" w:rsidRPr="00000000">
        <w:rPr>
          <w:rFonts w:ascii="Raleway" w:cs="Raleway" w:eastAsia="Raleway" w:hAnsi="Raleway"/>
          <w:b w:val="1"/>
          <w:sz w:val="22"/>
          <w:szCs w:val="22"/>
          <w:rtl w:val="0"/>
        </w:rPr>
        <w:t xml:space="preserve">6th</w:t>
      </w:r>
      <w:r w:rsidDel="00000000" w:rsidR="00000000" w:rsidRPr="00000000">
        <w:rPr>
          <w:rFonts w:ascii="Raleway" w:cs="Raleway" w:eastAsia="Raleway" w:hAnsi="Raleway"/>
          <w:b w:val="1"/>
          <w:color w:val="000000"/>
          <w:sz w:val="22"/>
          <w:szCs w:val="22"/>
          <w:rtl w:val="0"/>
        </w:rPr>
        <w:t xml:space="preserve">, 2024.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80"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Applicants whose projects are not selected this time will be notified by</w:t>
      </w:r>
      <w:r w:rsidDel="00000000" w:rsidR="00000000" w:rsidRPr="00000000">
        <w:rPr>
          <w:rFonts w:ascii="Raleway" w:cs="Raleway" w:eastAsia="Raleway" w:hAnsi="Raleway"/>
          <w:b w:val="1"/>
          <w:color w:val="000000"/>
          <w:sz w:val="22"/>
          <w:szCs w:val="22"/>
          <w:rtl w:val="0"/>
        </w:rPr>
        <w:t xml:space="preserve"> September 25</w:t>
      </w:r>
      <w:r w:rsidDel="00000000" w:rsidR="00000000" w:rsidRPr="00000000">
        <w:rPr>
          <w:rFonts w:ascii="Raleway" w:cs="Raleway" w:eastAsia="Raleway" w:hAnsi="Raleway"/>
          <w:b w:val="1"/>
          <w:color w:val="000000"/>
          <w:sz w:val="22"/>
          <w:szCs w:val="22"/>
          <w:vertAlign w:val="superscript"/>
          <w:rtl w:val="0"/>
        </w:rPr>
        <w:t xml:space="preserve">th</w:t>
      </w:r>
      <w:r w:rsidDel="00000000" w:rsidR="00000000" w:rsidRPr="00000000">
        <w:rPr>
          <w:rFonts w:ascii="Raleway" w:cs="Raleway" w:eastAsia="Raleway" w:hAnsi="Raleway"/>
          <w:b w:val="1"/>
          <w:color w:val="000000"/>
          <w:sz w:val="22"/>
          <w:szCs w:val="22"/>
          <w:rtl w:val="0"/>
        </w:rPr>
        <w:t xml:space="preserve">, 2024.  </w:t>
      </w:r>
      <w:r w:rsidDel="00000000" w:rsidR="00000000" w:rsidRPr="00000000">
        <w:rPr>
          <w:rFonts w:ascii="Raleway" w:cs="Raleway" w:eastAsia="Raleway" w:hAnsi="Raleway"/>
          <w:color w:val="000000"/>
          <w:sz w:val="22"/>
          <w:szCs w:val="22"/>
          <w:rtl w:val="0"/>
        </w:rPr>
        <w:t xml:space="preserve">Feedback will be provided. For any questions, please contact: </w:t>
      </w:r>
      <w:hyperlink r:id="rId16">
        <w:r w:rsidDel="00000000" w:rsidR="00000000" w:rsidRPr="00000000">
          <w:rPr>
            <w:rFonts w:ascii="Raleway" w:cs="Raleway" w:eastAsia="Raleway" w:hAnsi="Raleway"/>
            <w:color w:val="000000"/>
            <w:sz w:val="22"/>
            <w:szCs w:val="22"/>
            <w:rtl w:val="0"/>
          </w:rPr>
          <w:t xml:space="preserve">tola@cambodianlivingarts.org</w:t>
        </w:r>
      </w:hyperlink>
      <w:r w:rsidDel="00000000" w:rsidR="00000000" w:rsidRPr="00000000">
        <w:rPr>
          <w:rFonts w:ascii="Raleway" w:cs="Raleway" w:eastAsia="Raleway" w:hAnsi="Raleway"/>
          <w:color w:val="000000"/>
          <w:sz w:val="22"/>
          <w:szCs w:val="22"/>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280" w:line="276" w:lineRule="auto"/>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This grant is possible thanks to generous support from the Swedish International Development Cooperation Agency (SIDA). </w:t>
      </w:r>
    </w:p>
    <w:p w:rsidR="00000000" w:rsidDel="00000000" w:rsidP="00000000" w:rsidRDefault="00000000" w:rsidRPr="00000000" w14:paraId="00000036">
      <w:pP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7">
      <w:pP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8">
      <w:pPr>
        <w:rPr>
          <w:rFonts w:ascii="Raleway" w:cs="Raleway" w:eastAsia="Raleway" w:hAnsi="Raleway"/>
          <w:b w:val="1"/>
          <w:color w:val="000000"/>
          <w:sz w:val="6"/>
          <w:szCs w:val="6"/>
          <w:u w:val="single"/>
        </w:rPr>
      </w:pPr>
      <w:r w:rsidDel="00000000" w:rsidR="00000000" w:rsidRPr="00000000">
        <w:rPr>
          <w:rtl w:val="0"/>
        </w:rPr>
      </w:r>
    </w:p>
    <w:sectPr>
      <w:headerReference r:id="rId17" w:type="default"/>
      <w:footerReference r:id="rId18" w:type="default"/>
      <w:pgSz w:h="16839" w:w="11907" w:orient="portrait"/>
      <w:pgMar w:bottom="851" w:top="1350" w:left="993" w:right="10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Kh Kantumru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Kh Kantumruy" w:cs="Kh Kantumruy" w:eastAsia="Kh Kantumruy" w:hAnsi="Kh Kantumruy"/>
        <w:b w:val="0"/>
        <w:i w:val="0"/>
        <w:smallCaps w:val="0"/>
        <w:strike w:val="0"/>
        <w:color w:val="000000"/>
        <w:sz w:val="18"/>
        <w:szCs w:val="18"/>
        <w:u w:val="none"/>
        <w:shd w:fill="auto" w:val="clear"/>
        <w:vertAlign w:val="superscrip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Video art is a form of art that uses video technology as its primary medium. It involves the creation and manipulation of video footage to convey artistic expression, ideas, and concepts. Unlike traditional narrative cinema or television, video art often explores experimental and non-narrative approaches, focusing on visual and auditory experiences. </w:t>
      </w:r>
      <w:r w:rsidDel="00000000" w:rsidR="00000000" w:rsidRPr="00000000">
        <w:rPr>
          <w:rtl w:val="0"/>
        </w:rPr>
      </w:r>
    </w:p>
  </w:footnote>
  <w:footnote w:id="1">
    <w:p w:rsidR="00000000" w:rsidDel="00000000" w:rsidP="00000000" w:rsidRDefault="00000000" w:rsidRPr="00000000" w14:paraId="0000003A">
      <w:pPr>
        <w:spacing w:line="240" w:lineRule="auto"/>
        <w:rPr>
          <w:rFonts w:ascii="Raleway" w:cs="Raleway" w:eastAsia="Raleway" w:hAnsi="Raleway"/>
        </w:rPr>
      </w:pPr>
      <w:r w:rsidDel="00000000" w:rsidR="00000000" w:rsidRPr="00000000">
        <w:rPr>
          <w:rStyle w:val="FootnoteReference"/>
          <w:vertAlign w:val="superscript"/>
        </w:rPr>
        <w:footnoteRef/>
      </w:r>
      <w:r w:rsidDel="00000000" w:rsidR="00000000" w:rsidRPr="00000000">
        <w:rPr>
          <w:rFonts w:ascii="Raleway" w:cs="Raleway" w:eastAsia="Raleway" w:hAnsi="Raleway"/>
          <w:sz w:val="18"/>
          <w:szCs w:val="18"/>
          <w:rtl w:val="0"/>
        </w:rPr>
        <w:t xml:space="preserve"> Performance art is a live art form in which the artist's actions, movements, and presence are the primary medium. It involves the artist performing an act or series of acts, often in real-time, in front of an audience. Performance art can incorporate various elements, including theater, dance, music, spoken word, and visual art.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906780</wp:posOffset>
          </wp:positionH>
          <wp:positionV relativeFrom="paragraph">
            <wp:posOffset>2066445</wp:posOffset>
          </wp:positionV>
          <wp:extent cx="7724775" cy="7310444"/>
          <wp:effectExtent b="0" l="0" r="0" t="0"/>
          <wp:wrapNone/>
          <wp:docPr id="75974970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24775" cy="731044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106E65"/>
    <w:pPr>
      <w:spacing w:after="120" w:line="240" w:lineRule="auto"/>
    </w:pPr>
    <w:rPr>
      <w:rFonts w:cs="Times New Roman" w:eastAsia="Times New Roman"/>
      <w:b w:val="1"/>
      <w:bCs w:val="1"/>
      <w:lang w:bidi="ar-SA"/>
    </w:rPr>
  </w:style>
  <w:style w:type="character" w:styleId="BodyTextChar" w:customStyle="1">
    <w:name w:val="Body Text Char"/>
    <w:basedOn w:val="DefaultParagraphFont"/>
    <w:link w:val="BodyText"/>
    <w:rsid w:val="00106E65"/>
    <w:rPr>
      <w:rFonts w:cs="Times New Roman" w:eastAsia="Times New Roman"/>
      <w:b w:val="1"/>
      <w:bCs w:val="1"/>
      <w:lang w:bidi="ar-SA"/>
    </w:rPr>
  </w:style>
  <w:style w:type="paragraph" w:styleId="m-6147809607884437638gmail-msolistparagraph" w:customStyle="1">
    <w:name w:val="m_-6147809607884437638gmail-msolistparagraph"/>
    <w:basedOn w:val="Normal"/>
    <w:rsid w:val="00147447"/>
    <w:pPr>
      <w:spacing w:after="100" w:afterAutospacing="1" w:before="100" w:beforeAutospacing="1" w:line="240" w:lineRule="auto"/>
    </w:pPr>
    <w:rPr>
      <w:rFonts w:cs="Times New Roman" w:eastAsia="Times New Roman"/>
    </w:rPr>
  </w:style>
  <w:style w:type="paragraph" w:styleId="ListParagraph">
    <w:name w:val="List Paragraph"/>
    <w:basedOn w:val="Normal"/>
    <w:uiPriority w:val="34"/>
    <w:qFormat w:val="1"/>
    <w:rsid w:val="00147447"/>
    <w:pPr>
      <w:ind w:left="720"/>
      <w:contextualSpacing w:val="1"/>
    </w:pPr>
    <w:rPr>
      <w:szCs w:val="39"/>
    </w:rPr>
  </w:style>
  <w:style w:type="character" w:styleId="CommentReference">
    <w:name w:val="annotation reference"/>
    <w:basedOn w:val="DefaultParagraphFont"/>
    <w:uiPriority w:val="99"/>
    <w:semiHidden w:val="1"/>
    <w:unhideWhenUsed w:val="1"/>
    <w:rsid w:val="00D40368"/>
    <w:rPr>
      <w:sz w:val="16"/>
      <w:szCs w:val="16"/>
    </w:rPr>
  </w:style>
  <w:style w:type="paragraph" w:styleId="CommentText">
    <w:name w:val="annotation text"/>
    <w:basedOn w:val="Normal"/>
    <w:link w:val="CommentTextChar"/>
    <w:uiPriority w:val="99"/>
    <w:semiHidden w:val="1"/>
    <w:unhideWhenUsed w:val="1"/>
    <w:rsid w:val="00D40368"/>
    <w:pPr>
      <w:spacing w:line="240" w:lineRule="auto"/>
    </w:pPr>
    <w:rPr>
      <w:sz w:val="20"/>
      <w:szCs w:val="32"/>
    </w:rPr>
  </w:style>
  <w:style w:type="character" w:styleId="CommentTextChar" w:customStyle="1">
    <w:name w:val="Comment Text Char"/>
    <w:basedOn w:val="DefaultParagraphFont"/>
    <w:link w:val="CommentText"/>
    <w:uiPriority w:val="99"/>
    <w:semiHidden w:val="1"/>
    <w:rsid w:val="00D40368"/>
    <w:rPr>
      <w:sz w:val="20"/>
      <w:szCs w:val="32"/>
    </w:rPr>
  </w:style>
  <w:style w:type="paragraph" w:styleId="CommentSubject">
    <w:name w:val="annotation subject"/>
    <w:basedOn w:val="CommentText"/>
    <w:next w:val="CommentText"/>
    <w:link w:val="CommentSubjectChar"/>
    <w:uiPriority w:val="99"/>
    <w:semiHidden w:val="1"/>
    <w:unhideWhenUsed w:val="1"/>
    <w:rsid w:val="00D40368"/>
    <w:rPr>
      <w:b w:val="1"/>
      <w:bCs w:val="1"/>
    </w:rPr>
  </w:style>
  <w:style w:type="character" w:styleId="CommentSubjectChar" w:customStyle="1">
    <w:name w:val="Comment Subject Char"/>
    <w:basedOn w:val="CommentTextChar"/>
    <w:link w:val="CommentSubject"/>
    <w:uiPriority w:val="99"/>
    <w:semiHidden w:val="1"/>
    <w:rsid w:val="00D40368"/>
    <w:rPr>
      <w:b w:val="1"/>
      <w:bCs w:val="1"/>
      <w:sz w:val="20"/>
      <w:szCs w:val="32"/>
    </w:rPr>
  </w:style>
  <w:style w:type="paragraph" w:styleId="BalloonText">
    <w:name w:val="Balloon Text"/>
    <w:basedOn w:val="Normal"/>
    <w:link w:val="BalloonTextChar"/>
    <w:uiPriority w:val="99"/>
    <w:semiHidden w:val="1"/>
    <w:unhideWhenUsed w:val="1"/>
    <w:rsid w:val="00D40368"/>
    <w:pPr>
      <w:spacing w:line="240" w:lineRule="auto"/>
    </w:pPr>
    <w:rPr>
      <w:rFonts w:ascii="Segoe UI" w:cs="Segoe UI" w:hAnsi="Segoe UI"/>
      <w:sz w:val="18"/>
      <w:szCs w:val="29"/>
    </w:rPr>
  </w:style>
  <w:style w:type="character" w:styleId="BalloonTextChar" w:customStyle="1">
    <w:name w:val="Balloon Text Char"/>
    <w:basedOn w:val="DefaultParagraphFont"/>
    <w:link w:val="BalloonText"/>
    <w:uiPriority w:val="99"/>
    <w:semiHidden w:val="1"/>
    <w:rsid w:val="00D40368"/>
    <w:rPr>
      <w:rFonts w:ascii="Segoe UI" w:cs="Segoe UI" w:hAnsi="Segoe UI"/>
      <w:sz w:val="18"/>
      <w:szCs w:val="29"/>
    </w:rPr>
  </w:style>
  <w:style w:type="table" w:styleId="TableGrid">
    <w:name w:val="Table Grid"/>
    <w:basedOn w:val="TableNormal"/>
    <w:uiPriority w:val="39"/>
    <w:rsid w:val="00B231B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30F25"/>
    <w:pPr>
      <w:tabs>
        <w:tab w:val="center" w:pos="4680"/>
        <w:tab w:val="right" w:pos="9360"/>
      </w:tabs>
      <w:spacing w:line="240" w:lineRule="auto"/>
    </w:pPr>
    <w:rPr>
      <w:szCs w:val="39"/>
    </w:rPr>
  </w:style>
  <w:style w:type="character" w:styleId="HeaderChar" w:customStyle="1">
    <w:name w:val="Header Char"/>
    <w:basedOn w:val="DefaultParagraphFont"/>
    <w:link w:val="Header"/>
    <w:uiPriority w:val="99"/>
    <w:rsid w:val="00A30F25"/>
    <w:rPr>
      <w:szCs w:val="39"/>
    </w:rPr>
  </w:style>
  <w:style w:type="paragraph" w:styleId="Footer">
    <w:name w:val="footer"/>
    <w:basedOn w:val="Normal"/>
    <w:link w:val="FooterChar"/>
    <w:uiPriority w:val="99"/>
    <w:unhideWhenUsed w:val="1"/>
    <w:rsid w:val="00A30F25"/>
    <w:pPr>
      <w:tabs>
        <w:tab w:val="center" w:pos="4680"/>
        <w:tab w:val="right" w:pos="9360"/>
      </w:tabs>
      <w:spacing w:line="240" w:lineRule="auto"/>
    </w:pPr>
    <w:rPr>
      <w:szCs w:val="39"/>
    </w:rPr>
  </w:style>
  <w:style w:type="character" w:styleId="FooterChar" w:customStyle="1">
    <w:name w:val="Footer Char"/>
    <w:basedOn w:val="DefaultParagraphFont"/>
    <w:link w:val="Footer"/>
    <w:uiPriority w:val="99"/>
    <w:rsid w:val="00A30F25"/>
    <w:rPr>
      <w:szCs w:val="39"/>
    </w:rPr>
  </w:style>
  <w:style w:type="character" w:styleId="Hyperlink">
    <w:name w:val="Hyperlink"/>
    <w:basedOn w:val="DefaultParagraphFont"/>
    <w:uiPriority w:val="99"/>
    <w:unhideWhenUsed w:val="1"/>
    <w:rsid w:val="00DB780D"/>
    <w:rPr>
      <w:color w:val="0563c1" w:themeColor="hyperlink"/>
      <w:u w:val="single"/>
    </w:rPr>
  </w:style>
  <w:style w:type="paragraph" w:styleId="HTMLPreformatted">
    <w:name w:val="HTML Preformatted"/>
    <w:basedOn w:val="Normal"/>
    <w:link w:val="HTMLPreformattedChar"/>
    <w:uiPriority w:val="99"/>
    <w:unhideWhenUsed w:val="1"/>
    <w:rsid w:val="00D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DB780D"/>
    <w:rPr>
      <w:rFonts w:ascii="Courier New" w:cs="Courier New" w:eastAsia="Times New Roman" w:hAnsi="Courier New"/>
      <w:sz w:val="20"/>
      <w:szCs w:val="20"/>
    </w:rPr>
  </w:style>
  <w:style w:type="paragraph" w:styleId="NoParagraphStyle" w:customStyle="1">
    <w:name w:val="[No Paragraph Style]"/>
    <w:rsid w:val="00CD158A"/>
    <w:pPr>
      <w:autoSpaceDE w:val="0"/>
      <w:autoSpaceDN w:val="0"/>
      <w:adjustRightInd w:val="0"/>
      <w:spacing w:line="288" w:lineRule="auto"/>
      <w:textAlignment w:val="center"/>
    </w:pPr>
    <w:rPr>
      <w:rFonts w:ascii="Minion Pro" w:cs="Minion Pro" w:hAnsi="Minion Pro"/>
      <w:color w:val="000000"/>
    </w:rPr>
  </w:style>
  <w:style w:type="paragraph" w:styleId="NormalWeb">
    <w:name w:val="Normal (Web)"/>
    <w:basedOn w:val="Normal"/>
    <w:uiPriority w:val="99"/>
    <w:unhideWhenUsed w:val="1"/>
    <w:rsid w:val="000F49DA"/>
    <w:pPr>
      <w:spacing w:after="100" w:afterAutospacing="1" w:before="100" w:beforeAutospacing="1" w:line="240" w:lineRule="auto"/>
    </w:pPr>
    <w:rPr>
      <w:rFonts w:cs="Times New Roman" w:eastAsia="Times New Roman"/>
    </w:rPr>
  </w:style>
  <w:style w:type="character" w:styleId="UnresolvedMention1" w:customStyle="1">
    <w:name w:val="Unresolved Mention1"/>
    <w:basedOn w:val="DefaultParagraphFont"/>
    <w:uiPriority w:val="99"/>
    <w:semiHidden w:val="1"/>
    <w:unhideWhenUsed w:val="1"/>
    <w:rsid w:val="004438F1"/>
    <w:rPr>
      <w:color w:val="605e5c"/>
      <w:shd w:color="auto" w:fill="e1dfdd" w:val="clear"/>
    </w:rPr>
  </w:style>
  <w:style w:type="paragraph" w:styleId="Revision">
    <w:name w:val="Revision"/>
    <w:hidden w:val="1"/>
    <w:uiPriority w:val="99"/>
    <w:semiHidden w:val="1"/>
    <w:rsid w:val="0089562D"/>
    <w:pPr>
      <w:spacing w:line="240" w:lineRule="auto"/>
    </w:pPr>
    <w:rPr>
      <w:szCs w:val="39"/>
    </w:rPr>
  </w:style>
  <w:style w:type="paragraph" w:styleId="FootnoteText">
    <w:name w:val="footnote text"/>
    <w:basedOn w:val="Normal"/>
    <w:link w:val="FootnoteTextChar"/>
    <w:uiPriority w:val="99"/>
    <w:semiHidden w:val="1"/>
    <w:unhideWhenUsed w:val="1"/>
    <w:rsid w:val="0089562D"/>
    <w:pPr>
      <w:spacing w:line="240" w:lineRule="auto"/>
    </w:pPr>
    <w:rPr>
      <w:sz w:val="20"/>
      <w:szCs w:val="32"/>
    </w:rPr>
  </w:style>
  <w:style w:type="character" w:styleId="FootnoteTextChar" w:customStyle="1">
    <w:name w:val="Footnote Text Char"/>
    <w:basedOn w:val="DefaultParagraphFont"/>
    <w:link w:val="FootnoteText"/>
    <w:uiPriority w:val="99"/>
    <w:semiHidden w:val="1"/>
    <w:rsid w:val="0089562D"/>
    <w:rPr>
      <w:sz w:val="20"/>
      <w:szCs w:val="32"/>
    </w:rPr>
  </w:style>
  <w:style w:type="character" w:styleId="FootnoteReference">
    <w:name w:val="footnote reference"/>
    <w:basedOn w:val="DefaultParagraphFont"/>
    <w:uiPriority w:val="99"/>
    <w:semiHidden w:val="1"/>
    <w:unhideWhenUsed w:val="1"/>
    <w:rsid w:val="0089562D"/>
    <w:rPr>
      <w:vertAlign w:val="superscript"/>
    </w:rPr>
  </w:style>
  <w:style w:type="character" w:styleId="FollowedHyperlink">
    <w:name w:val="FollowedHyperlink"/>
    <w:basedOn w:val="DefaultParagraphFont"/>
    <w:uiPriority w:val="99"/>
    <w:semiHidden w:val="1"/>
    <w:unhideWhenUsed w:val="1"/>
    <w:rsid w:val="00BD1B4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aps.app.goo.gl/TGD7pUwSf6Ggk6uK9" TargetMode="External"/><Relationship Id="rId10" Type="http://schemas.openxmlformats.org/officeDocument/2006/relationships/image" Target="media/image2.png"/><Relationship Id="rId13" Type="http://schemas.openxmlformats.org/officeDocument/2006/relationships/hyperlink" Target="https://us02web.zoom.us/j/87655635635?pwd=Z0xSUXkrZmluNjRQVklBKzk2VUZQdz09#success" TargetMode="External"/><Relationship Id="rId12" Type="http://schemas.openxmlformats.org/officeDocument/2006/relationships/hyperlink" Target="https://goo.gl/maps/yzFyy8FbWMh8VJfy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docs.google.com/forms/d/e/1FAIpQLSek9dA4ClRJkfkx-bAgrTIf0G-Tq0KhjxilKVznkRoghKs0Wg/viewform" TargetMode="External"/><Relationship Id="rId14" Type="http://schemas.openxmlformats.org/officeDocument/2006/relationships/hyperlink" Target="https://www.google.com/maps/dir/11.552586,104.932305/11.5506502,104.930892/@11.5515529,104.9294089,17z/data=!3m1!4b1!4m4!4m3!1m1!4e1!1m0" TargetMode="External"/><Relationship Id="rId17" Type="http://schemas.openxmlformats.org/officeDocument/2006/relationships/header" Target="header1.xml"/><Relationship Id="rId16" Type="http://schemas.openxmlformats.org/officeDocument/2006/relationships/hyperlink" Target="mailto:tola@cambodianlivingarts.org"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iVzceAxn2nK5C/M11Vj6/v9w==">CgMxLjA4AGogChRzdWdnZXN0LmxwdnI3ZDYwcjZjchIIVG9sYSBTYXlqIAoUc3VnZ2VzdC40NmV6cmpibjVkZnASCFRvbGEgU2F5aiAKFHN1Z2dlc3QuMm1zZmhxOGFsdno4EghUb2xhIFNheWogChRzdWdnZXN0LmZkcXV4NWpybHJmeBIIVG9sYSBTYXlyITFBTFNvbGZHemtQdk1rU3h2dVY3eDduV0FQSTRYdWNuTA==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2024-07-03T11:19:00Z</dcterms:created>
  <dc:creator>Windows User</dc:creator>
</cp:coreProperties>
</file>